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20" w:rsidRDefault="00B1097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022B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</w:p>
    <w:p w:rsidR="00593433" w:rsidRPr="00FE4C20" w:rsidRDefault="00593433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48C7" w:rsidRPr="00FD69CB" w:rsidRDefault="00FD69CB" w:rsidP="00CE48C7">
      <w:pPr>
        <w:keepNext/>
        <w:jc w:val="center"/>
        <w:outlineLvl w:val="0"/>
        <w:rPr>
          <w:rFonts w:eastAsia="Times New Roman"/>
          <w:b/>
          <w:bCs/>
          <w:kern w:val="32"/>
          <w:szCs w:val="28"/>
          <w:lang w:eastAsia="ru-RU"/>
        </w:rPr>
      </w:pPr>
      <w:r w:rsidRPr="00FD69CB">
        <w:rPr>
          <w:b/>
          <w:szCs w:val="28"/>
        </w:rPr>
        <w:t>Средства, формы и содержание метода ЛФК</w:t>
      </w:r>
    </w:p>
    <w:p w:rsidR="00146281" w:rsidRPr="00CE48C7" w:rsidRDefault="00146281" w:rsidP="001462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7D8F" w:rsidRPr="004273D3" w:rsidRDefault="00FE4C20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3D3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4273D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10970" w:rsidRPr="004273D3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9F0FF6" w:rsidRPr="004273D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273D3" w:rsidRPr="004273D3">
        <w:rPr>
          <w:rFonts w:ascii="Times New Roman" w:hAnsi="Times New Roman" w:cs="Times New Roman"/>
          <w:sz w:val="28"/>
          <w:szCs w:val="28"/>
          <w:lang w:eastAsia="ru-RU"/>
        </w:rPr>
        <w:t>сновными формами и содержанием метода ЛФК</w:t>
      </w:r>
    </w:p>
    <w:p w:rsidR="004273D3" w:rsidRPr="004273D3" w:rsidRDefault="004273D3" w:rsidP="00275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3D3" w:rsidRPr="0064498F" w:rsidRDefault="004273D3" w:rsidP="0064498F">
      <w:pPr>
        <w:shd w:val="clear" w:color="auto" w:fill="FFFFFF"/>
        <w:rPr>
          <w:rFonts w:eastAsia="Times New Roman"/>
          <w:i/>
          <w:szCs w:val="28"/>
          <w:lang w:eastAsia="ru-RU"/>
        </w:rPr>
      </w:pPr>
      <w:r w:rsidRPr="004273D3">
        <w:rPr>
          <w:i/>
          <w:szCs w:val="28"/>
        </w:rPr>
        <w:t>Формы ЛФК.</w:t>
      </w:r>
      <w:r w:rsidR="0064498F">
        <w:rPr>
          <w:i/>
          <w:szCs w:val="28"/>
        </w:rPr>
        <w:t xml:space="preserve"> </w:t>
      </w:r>
      <w:r w:rsidRPr="004273D3">
        <w:rPr>
          <w:szCs w:val="28"/>
        </w:rPr>
        <w:t>Различают несколько форм проведения занятий ЛФК: утренняя гигиеническая, лечебная гимнастика, самостоятельные занятия физическими упражнениями, лечебная дозированная ходьба и восхождения (терренкур), массовые формы оздоровительной физической культуры, дозированные плавание, гребля, бег и др.</w:t>
      </w:r>
    </w:p>
    <w:p w:rsidR="004273D3" w:rsidRPr="004273D3" w:rsidRDefault="004273D3" w:rsidP="004273D3">
      <w:pPr>
        <w:shd w:val="clear" w:color="auto" w:fill="FFFFFF"/>
        <w:rPr>
          <w:snapToGrid w:val="0"/>
          <w:szCs w:val="28"/>
        </w:rPr>
      </w:pPr>
      <w:r w:rsidRPr="004273D3">
        <w:rPr>
          <w:i/>
          <w:snapToGrid w:val="0"/>
          <w:szCs w:val="28"/>
        </w:rPr>
        <w:t>Утренняя гигиеническая гимнастика</w:t>
      </w:r>
      <w:r w:rsidRPr="004273D3">
        <w:rPr>
          <w:snapToGrid w:val="0"/>
          <w:szCs w:val="28"/>
        </w:rPr>
        <w:t xml:space="preserve"> для больного организма - это специально подобранный комплекс физических упражнений, способствующий переводу организма из состояния сна - торможения к активному режиму дня. Занятие лечебной гимнастикой является основной формой восстановления функций пострадавшего органа и всего организма в целом и состоит из трех частей - вводной, основной и заключительной. В вводной части даются элементарные гимнастические и дыхательные упражнения, подготавливающие больного к возрастающей физической нагрузке. Основной раздел занятия лечебной гимнастикой решает наиболее важные лечебные задачи и включает специальные и общеразвивающие упражнения, оказывающие положительное воздействие на пострадавший орган и весь организм больного. Специальные упражнения подбираются с учетом формы заболевания, его клинического течения, общего состояния больного. В заключительную часть занятия лечебной гимнастикой включаются элементарные гимнастические и дыхательные упражнения, способствующие расслаблению мышечных групп и снижению общей физической нагрузки.</w:t>
      </w:r>
    </w:p>
    <w:p w:rsidR="004273D3" w:rsidRPr="004273D3" w:rsidRDefault="004273D3" w:rsidP="004273D3">
      <w:pPr>
        <w:shd w:val="clear" w:color="auto" w:fill="FFFFFF"/>
        <w:rPr>
          <w:snapToGrid w:val="0"/>
          <w:szCs w:val="28"/>
        </w:rPr>
      </w:pPr>
      <w:r w:rsidRPr="004273D3">
        <w:rPr>
          <w:i/>
          <w:snapToGrid w:val="0"/>
          <w:szCs w:val="28"/>
        </w:rPr>
        <w:t>Самостоятельные занятия физическими упражнениями</w:t>
      </w:r>
      <w:r w:rsidRPr="004273D3">
        <w:rPr>
          <w:snapToGrid w:val="0"/>
          <w:szCs w:val="28"/>
        </w:rPr>
        <w:t xml:space="preserve"> проводятся больными, умеющими правильно выполнять их и сознательно относящимися к качеству выполнения каждого упражнения. Такие больные должны иметь комплекс физических упражнений, составленный специалистом по ЛФК, с учетом характера заболевания и их индивидуальных особенностей. Эта форма широко применяется для восстановления утраченных функций опорно-двигательного аппарата в клинике нервных болезней, травматологии и др. Занятия проводятся несколько раз в день.</w:t>
      </w:r>
    </w:p>
    <w:p w:rsidR="004273D3" w:rsidRPr="004273D3" w:rsidRDefault="004273D3" w:rsidP="004273D3">
      <w:pPr>
        <w:shd w:val="clear" w:color="auto" w:fill="FFFFFF"/>
        <w:rPr>
          <w:snapToGrid w:val="0"/>
          <w:szCs w:val="28"/>
        </w:rPr>
      </w:pPr>
      <w:r w:rsidRPr="004273D3">
        <w:rPr>
          <w:i/>
          <w:snapToGrid w:val="0"/>
          <w:szCs w:val="28"/>
        </w:rPr>
        <w:t>Лечебная дозированная ходьба</w:t>
      </w:r>
      <w:r w:rsidRPr="004273D3">
        <w:rPr>
          <w:snapToGrid w:val="0"/>
          <w:szCs w:val="28"/>
        </w:rPr>
        <w:t xml:space="preserve"> показана для нормализации походки больного после травм и заболеваний нервной системы, опорно-двигательного аппарата, а также при нарушениях обмена веществ, для тренировки сердечно-сосудистой и дыхательной систем. Дозируется лечебная ходьба скоростью передвижения, длиной дистанции, рельефом местности. Дозированное восхождение (терренкур) – лечение дозированной ходьбой с постепенным подъемом и спуском на специальных маршрутах. Применяется при заболеваниях сердечно-сосудистой, дыхательной систем, нарушениях </w:t>
      </w:r>
      <w:r w:rsidRPr="004273D3">
        <w:rPr>
          <w:snapToGrid w:val="0"/>
          <w:szCs w:val="28"/>
        </w:rPr>
        <w:lastRenderedPageBreak/>
        <w:t>обмена веществ, при травматических поражениях опорно-двигательного аппарата и нервной системы. В зависимости от крутизны подъема маршруты терренкура делятся на группы: с углом подъема от 4 до 10°, с углом подъема 11-15° и с углом подъема 16-20°. Наиболее известны маршруты терренкура в Кисловодске, Ессентуках, Сочи.</w:t>
      </w:r>
    </w:p>
    <w:p w:rsidR="004273D3" w:rsidRPr="004273D3" w:rsidRDefault="004273D3" w:rsidP="004273D3">
      <w:pPr>
        <w:shd w:val="clear" w:color="auto" w:fill="FFFFFF"/>
        <w:rPr>
          <w:snapToGrid w:val="0"/>
          <w:szCs w:val="28"/>
        </w:rPr>
      </w:pPr>
      <w:r w:rsidRPr="004273D3">
        <w:rPr>
          <w:i/>
          <w:snapToGrid w:val="0"/>
          <w:szCs w:val="28"/>
        </w:rPr>
        <w:t>Дозированные плавание, гребля, ходьба на лыжах, катание на коньках</w:t>
      </w:r>
      <w:r w:rsidRPr="004273D3">
        <w:rPr>
          <w:snapToGrid w:val="0"/>
          <w:szCs w:val="28"/>
        </w:rPr>
        <w:t xml:space="preserve"> и др. могут являться не только средством ЛФК (как разновидность физических упражнений), но и ее самостоятельной формой. Они рассчитаны на дальнейшую тренировку функций пораженных органов и всего организма в целом, а также повышение работоспособности выздоравливающих. Применяются индивидуально с учетом показаний, противопоказаний и соответствующих дозировок. В последнее время широко используются в реабилитации спортсменов, лиц молодого и среднего возрастов.</w:t>
      </w:r>
    </w:p>
    <w:p w:rsidR="004273D3" w:rsidRPr="004273D3" w:rsidRDefault="004273D3" w:rsidP="004273D3">
      <w:pPr>
        <w:shd w:val="clear" w:color="auto" w:fill="FFFFFF"/>
        <w:rPr>
          <w:snapToGrid w:val="0"/>
          <w:szCs w:val="28"/>
        </w:rPr>
      </w:pPr>
      <w:r w:rsidRPr="004273D3">
        <w:rPr>
          <w:i/>
          <w:snapToGrid w:val="0"/>
          <w:szCs w:val="28"/>
        </w:rPr>
        <w:t>К массовым формам оздоровительной физической культуры</w:t>
      </w:r>
      <w:r w:rsidRPr="004273D3">
        <w:rPr>
          <w:snapToGrid w:val="0"/>
          <w:szCs w:val="28"/>
        </w:rPr>
        <w:t xml:space="preserve"> относятся элементы спортивных игр, ближний туризм, элементы спорта, экскурсии, массовые физкультурные выступления, праздники. Эти формы применяются в период окончательного выздоровления и тренировки всех органов и систем организма, подбираются индивидуально. Массовые формы ЛФ применяются не только с лечебной и реабилитационной, но и профилактической целью, особенно в группах «Здоровье» и, занятий с лицами пожилого возраста.</w:t>
      </w:r>
    </w:p>
    <w:p w:rsidR="008E088D" w:rsidRPr="008E088D" w:rsidRDefault="008E088D" w:rsidP="008E088D">
      <w:pPr>
        <w:autoSpaceDE w:val="0"/>
        <w:autoSpaceDN w:val="0"/>
        <w:adjustRightInd w:val="0"/>
        <w:ind w:firstLine="709"/>
        <w:rPr>
          <w:bCs/>
          <w:i/>
          <w:szCs w:val="28"/>
        </w:rPr>
      </w:pPr>
      <w:r w:rsidRPr="008E088D">
        <w:rPr>
          <w:bCs/>
          <w:i/>
          <w:szCs w:val="28"/>
        </w:rPr>
        <w:t>Методы ЛФК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5504D1">
        <w:rPr>
          <w:szCs w:val="28"/>
        </w:rPr>
        <w:t>- Гимнастический метод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5504D1">
        <w:rPr>
          <w:szCs w:val="28"/>
        </w:rPr>
        <w:t>- Игровой метод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5504D1">
        <w:rPr>
          <w:szCs w:val="28"/>
        </w:rPr>
        <w:t>- Спортивный метод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8E088D">
        <w:rPr>
          <w:bCs/>
          <w:i/>
          <w:iCs/>
          <w:szCs w:val="28"/>
        </w:rPr>
        <w:t xml:space="preserve">Гимнастический метод </w:t>
      </w:r>
      <w:r w:rsidRPr="005504D1">
        <w:rPr>
          <w:szCs w:val="28"/>
        </w:rPr>
        <w:t>име</w:t>
      </w:r>
      <w:r>
        <w:rPr>
          <w:szCs w:val="28"/>
        </w:rPr>
        <w:t xml:space="preserve">ет наибольшее распространение в </w:t>
      </w:r>
      <w:r w:rsidRPr="005504D1">
        <w:rPr>
          <w:szCs w:val="28"/>
        </w:rPr>
        <w:t>ЛФК, составляя основную сущность</w:t>
      </w:r>
      <w:r>
        <w:rPr>
          <w:szCs w:val="28"/>
        </w:rPr>
        <w:t xml:space="preserve"> лечебной гимнастики – одной из </w:t>
      </w:r>
      <w:r w:rsidRPr="005504D1">
        <w:rPr>
          <w:szCs w:val="28"/>
        </w:rPr>
        <w:t>разновидностей общей г</w:t>
      </w:r>
      <w:r>
        <w:rPr>
          <w:szCs w:val="28"/>
        </w:rPr>
        <w:t xml:space="preserve">имнастики. Гимнастический метод </w:t>
      </w:r>
      <w:r w:rsidRPr="005504D1">
        <w:rPr>
          <w:szCs w:val="28"/>
        </w:rPr>
        <w:t>характеризуется большим выбором фи</w:t>
      </w:r>
      <w:r>
        <w:rPr>
          <w:szCs w:val="28"/>
        </w:rPr>
        <w:t xml:space="preserve">зических упражнений, при помощи </w:t>
      </w:r>
      <w:r w:rsidRPr="005504D1">
        <w:rPr>
          <w:szCs w:val="28"/>
        </w:rPr>
        <w:t>которых можно добиваться разностор</w:t>
      </w:r>
      <w:r>
        <w:rPr>
          <w:szCs w:val="28"/>
        </w:rPr>
        <w:t xml:space="preserve">оннего воздействия на организм, </w:t>
      </w:r>
      <w:r w:rsidRPr="005504D1">
        <w:rPr>
          <w:szCs w:val="28"/>
        </w:rPr>
        <w:t xml:space="preserve">совершенствовать двигательную </w:t>
      </w:r>
      <w:r>
        <w:rPr>
          <w:szCs w:val="28"/>
        </w:rPr>
        <w:t xml:space="preserve">координацию, воспитывать важные </w:t>
      </w:r>
      <w:proofErr w:type="spellStart"/>
      <w:proofErr w:type="gramStart"/>
      <w:r w:rsidRPr="005504D1">
        <w:rPr>
          <w:szCs w:val="28"/>
        </w:rPr>
        <w:t>психо</w:t>
      </w:r>
      <w:proofErr w:type="spellEnd"/>
      <w:r w:rsidRPr="005504D1">
        <w:rPr>
          <w:szCs w:val="28"/>
        </w:rPr>
        <w:t>-физическ</w:t>
      </w:r>
      <w:r>
        <w:rPr>
          <w:szCs w:val="28"/>
        </w:rPr>
        <w:t>ие</w:t>
      </w:r>
      <w:proofErr w:type="gramEnd"/>
      <w:r>
        <w:rPr>
          <w:szCs w:val="28"/>
        </w:rPr>
        <w:t xml:space="preserve"> и морально-волевые качества. </w:t>
      </w:r>
      <w:r w:rsidRPr="005504D1">
        <w:rPr>
          <w:szCs w:val="28"/>
        </w:rPr>
        <w:t>Особенностью гимнастического</w:t>
      </w:r>
      <w:r>
        <w:rPr>
          <w:szCs w:val="28"/>
        </w:rPr>
        <w:t xml:space="preserve"> метода является возможность </w:t>
      </w:r>
      <w:r w:rsidRPr="005504D1">
        <w:rPr>
          <w:szCs w:val="28"/>
        </w:rPr>
        <w:t>избирательного воздействия на отдел</w:t>
      </w:r>
      <w:r>
        <w:rPr>
          <w:szCs w:val="28"/>
        </w:rPr>
        <w:t xml:space="preserve">ьные мышечные группы, суставы и </w:t>
      </w:r>
      <w:r w:rsidRPr="005504D1">
        <w:rPr>
          <w:szCs w:val="28"/>
        </w:rPr>
        <w:t>четкого дозирования общей и местной нагрузки.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8E088D">
        <w:rPr>
          <w:bCs/>
          <w:i/>
          <w:iCs/>
          <w:szCs w:val="28"/>
        </w:rPr>
        <w:t>Игровой метод</w:t>
      </w:r>
      <w:r w:rsidRPr="005504D1">
        <w:rPr>
          <w:b/>
          <w:bCs/>
          <w:i/>
          <w:iCs/>
          <w:szCs w:val="28"/>
        </w:rPr>
        <w:t xml:space="preserve"> </w:t>
      </w:r>
      <w:r w:rsidRPr="005504D1">
        <w:rPr>
          <w:szCs w:val="28"/>
        </w:rPr>
        <w:t>широко исп</w:t>
      </w:r>
      <w:r>
        <w:rPr>
          <w:szCs w:val="28"/>
        </w:rPr>
        <w:t xml:space="preserve">ользуется в ЛФК. При проведении </w:t>
      </w:r>
      <w:r w:rsidRPr="005504D1">
        <w:rPr>
          <w:szCs w:val="28"/>
        </w:rPr>
        <w:t>физических упражнений с детьми этот метод является основны</w:t>
      </w:r>
      <w:r>
        <w:rPr>
          <w:szCs w:val="28"/>
        </w:rPr>
        <w:t xml:space="preserve">м. При </w:t>
      </w:r>
      <w:r w:rsidRPr="005504D1">
        <w:rPr>
          <w:szCs w:val="28"/>
        </w:rPr>
        <w:t xml:space="preserve">проведении занятий со взрослыми </w:t>
      </w:r>
      <w:r>
        <w:rPr>
          <w:szCs w:val="28"/>
        </w:rPr>
        <w:t xml:space="preserve">– является дополнительным. Игра </w:t>
      </w:r>
      <w:r w:rsidRPr="005504D1">
        <w:rPr>
          <w:szCs w:val="28"/>
        </w:rPr>
        <w:t xml:space="preserve">вносит в занятия </w:t>
      </w:r>
      <w:r>
        <w:rPr>
          <w:szCs w:val="28"/>
        </w:rPr>
        <w:t xml:space="preserve">эмоции, повышает интерес к ним. </w:t>
      </w:r>
      <w:r w:rsidRPr="005504D1">
        <w:rPr>
          <w:szCs w:val="28"/>
        </w:rPr>
        <w:t>Игра (подвижная или спортивная)</w:t>
      </w:r>
      <w:r>
        <w:rPr>
          <w:szCs w:val="28"/>
        </w:rPr>
        <w:t xml:space="preserve"> рассматривается как физическое </w:t>
      </w:r>
      <w:r w:rsidRPr="005504D1">
        <w:rPr>
          <w:szCs w:val="28"/>
        </w:rPr>
        <w:t>упражнение с большей или меньше</w:t>
      </w:r>
      <w:r>
        <w:rPr>
          <w:szCs w:val="28"/>
        </w:rPr>
        <w:t xml:space="preserve">й нагрузкой, которое активирует </w:t>
      </w:r>
      <w:r w:rsidRPr="005504D1">
        <w:rPr>
          <w:szCs w:val="28"/>
        </w:rPr>
        <w:t>деятельность всего организма. Игры с</w:t>
      </w:r>
      <w:r>
        <w:rPr>
          <w:szCs w:val="28"/>
        </w:rPr>
        <w:t>пособствуют развитию прикладных н</w:t>
      </w:r>
      <w:r w:rsidRPr="005504D1">
        <w:rPr>
          <w:szCs w:val="28"/>
        </w:rPr>
        <w:t>авыков. Положительные эмоци</w:t>
      </w:r>
      <w:r>
        <w:rPr>
          <w:szCs w:val="28"/>
        </w:rPr>
        <w:t xml:space="preserve">и, возникающие в процессе игры, </w:t>
      </w:r>
      <w:r w:rsidRPr="005504D1">
        <w:rPr>
          <w:szCs w:val="28"/>
        </w:rPr>
        <w:t>возбуждают функциональную</w:t>
      </w:r>
      <w:r>
        <w:rPr>
          <w:szCs w:val="28"/>
        </w:rPr>
        <w:t xml:space="preserve"> активность организма и создают </w:t>
      </w:r>
      <w:r w:rsidRPr="005504D1">
        <w:rPr>
          <w:szCs w:val="28"/>
        </w:rPr>
        <w:t xml:space="preserve">благоприятные условия для отдыха </w:t>
      </w:r>
      <w:r>
        <w:rPr>
          <w:szCs w:val="28"/>
        </w:rPr>
        <w:t xml:space="preserve">нервной системы от умственной и </w:t>
      </w:r>
      <w:r w:rsidRPr="005504D1">
        <w:rPr>
          <w:szCs w:val="28"/>
        </w:rPr>
        <w:t>физической деяте</w:t>
      </w:r>
      <w:r>
        <w:rPr>
          <w:szCs w:val="28"/>
        </w:rPr>
        <w:t xml:space="preserve">льности. </w:t>
      </w:r>
      <w:r w:rsidRPr="005504D1">
        <w:rPr>
          <w:szCs w:val="28"/>
        </w:rPr>
        <w:t>Характерной чертой игрового м</w:t>
      </w:r>
      <w:r>
        <w:rPr>
          <w:szCs w:val="28"/>
        </w:rPr>
        <w:t xml:space="preserve">етода является синтез различных </w:t>
      </w:r>
      <w:r w:rsidRPr="005504D1">
        <w:rPr>
          <w:szCs w:val="28"/>
        </w:rPr>
        <w:t>упражнений. При игровом методе осущ</w:t>
      </w:r>
      <w:r>
        <w:rPr>
          <w:szCs w:val="28"/>
        </w:rPr>
        <w:t xml:space="preserve">ествления физических упражнений </w:t>
      </w:r>
      <w:r w:rsidRPr="005504D1">
        <w:rPr>
          <w:szCs w:val="28"/>
        </w:rPr>
        <w:t xml:space="preserve">активно вовлекается вся личность </w:t>
      </w:r>
      <w:r w:rsidRPr="005504D1">
        <w:rPr>
          <w:szCs w:val="28"/>
        </w:rPr>
        <w:lastRenderedPageBreak/>
        <w:t>бол</w:t>
      </w:r>
      <w:r>
        <w:rPr>
          <w:szCs w:val="28"/>
        </w:rPr>
        <w:t xml:space="preserve">ьного человека, и его участие в </w:t>
      </w:r>
      <w:r w:rsidRPr="005504D1">
        <w:rPr>
          <w:szCs w:val="28"/>
        </w:rPr>
        <w:t>процессе игры обусловливается не только состояни</w:t>
      </w:r>
      <w:r>
        <w:rPr>
          <w:szCs w:val="28"/>
        </w:rPr>
        <w:t xml:space="preserve">ем здоровья, но и </w:t>
      </w:r>
      <w:r w:rsidRPr="005504D1">
        <w:rPr>
          <w:szCs w:val="28"/>
        </w:rPr>
        <w:t>типологическими чертами проявлен</w:t>
      </w:r>
      <w:r>
        <w:rPr>
          <w:szCs w:val="28"/>
        </w:rPr>
        <w:t xml:space="preserve">ия высшей нервной деятельности. </w:t>
      </w:r>
      <w:r w:rsidRPr="005504D1">
        <w:rPr>
          <w:szCs w:val="28"/>
        </w:rPr>
        <w:t>Игры по своему характе</w:t>
      </w:r>
      <w:r>
        <w:rPr>
          <w:szCs w:val="28"/>
        </w:rPr>
        <w:t xml:space="preserve">ру подразделяются на подвижные, </w:t>
      </w:r>
      <w:r w:rsidRPr="005504D1">
        <w:rPr>
          <w:szCs w:val="28"/>
        </w:rPr>
        <w:t>малоподвижные, на месте и спортивны</w:t>
      </w:r>
      <w:r>
        <w:rPr>
          <w:szCs w:val="28"/>
        </w:rPr>
        <w:t xml:space="preserve">е. Существуют классификации игр </w:t>
      </w:r>
      <w:r w:rsidRPr="005504D1">
        <w:rPr>
          <w:szCs w:val="28"/>
        </w:rPr>
        <w:t>по анатомо-физиологическому признаку, учитывающему</w:t>
      </w:r>
      <w:r>
        <w:rPr>
          <w:szCs w:val="28"/>
        </w:rPr>
        <w:t xml:space="preserve"> </w:t>
      </w:r>
      <w:r w:rsidRPr="005504D1">
        <w:rPr>
          <w:szCs w:val="28"/>
        </w:rPr>
        <w:t xml:space="preserve">преимущественное воздействие игр на </w:t>
      </w:r>
      <w:r>
        <w:rPr>
          <w:szCs w:val="28"/>
        </w:rPr>
        <w:t xml:space="preserve">те или иные функции организма и отдельные мышечные группы. </w:t>
      </w:r>
      <w:r w:rsidRPr="005504D1">
        <w:rPr>
          <w:szCs w:val="28"/>
        </w:rPr>
        <w:t>По сравнению с упражнен</w:t>
      </w:r>
      <w:r>
        <w:rPr>
          <w:szCs w:val="28"/>
        </w:rPr>
        <w:t xml:space="preserve">иями гимнастическими физические </w:t>
      </w:r>
      <w:r w:rsidRPr="005504D1">
        <w:rPr>
          <w:szCs w:val="28"/>
        </w:rPr>
        <w:t>упражнения в играх труднее поддаются до</w:t>
      </w:r>
      <w:r>
        <w:rPr>
          <w:szCs w:val="28"/>
        </w:rPr>
        <w:t xml:space="preserve">зировке. Во время игр незаметно </w:t>
      </w:r>
      <w:r w:rsidRPr="005504D1">
        <w:rPr>
          <w:szCs w:val="28"/>
        </w:rPr>
        <w:t>может наступить утомление, поэтому на</w:t>
      </w:r>
      <w:r>
        <w:rPr>
          <w:szCs w:val="28"/>
        </w:rPr>
        <w:t xml:space="preserve"> регулирование нагрузки следует </w:t>
      </w:r>
      <w:r w:rsidRPr="005504D1">
        <w:rPr>
          <w:szCs w:val="28"/>
        </w:rPr>
        <w:t>обращать больше внимания.</w:t>
      </w:r>
    </w:p>
    <w:p w:rsidR="008E088D" w:rsidRPr="005504D1" w:rsidRDefault="008E088D" w:rsidP="008E088D">
      <w:pPr>
        <w:autoSpaceDE w:val="0"/>
        <w:autoSpaceDN w:val="0"/>
        <w:adjustRightInd w:val="0"/>
        <w:ind w:firstLine="709"/>
        <w:rPr>
          <w:szCs w:val="28"/>
        </w:rPr>
      </w:pPr>
      <w:r w:rsidRPr="008E088D">
        <w:rPr>
          <w:bCs/>
          <w:i/>
          <w:iCs/>
          <w:szCs w:val="28"/>
        </w:rPr>
        <w:t>Спортивный метод</w:t>
      </w:r>
      <w:r w:rsidRPr="005504D1">
        <w:rPr>
          <w:b/>
          <w:bCs/>
          <w:i/>
          <w:iCs/>
          <w:szCs w:val="28"/>
        </w:rPr>
        <w:t xml:space="preserve"> </w:t>
      </w:r>
      <w:r w:rsidRPr="005504D1">
        <w:rPr>
          <w:szCs w:val="28"/>
        </w:rPr>
        <w:t>в ЛФК прим</w:t>
      </w:r>
      <w:r>
        <w:rPr>
          <w:szCs w:val="28"/>
        </w:rPr>
        <w:t xml:space="preserve">еняют с большими ограничениями. </w:t>
      </w:r>
      <w:r w:rsidRPr="005504D1">
        <w:rPr>
          <w:szCs w:val="28"/>
        </w:rPr>
        <w:t xml:space="preserve">Основой спорта являются всякого </w:t>
      </w:r>
      <w:r>
        <w:rPr>
          <w:szCs w:val="28"/>
        </w:rPr>
        <w:t xml:space="preserve">рода соревнования, которые, как </w:t>
      </w:r>
      <w:r w:rsidRPr="005504D1">
        <w:rPr>
          <w:szCs w:val="28"/>
        </w:rPr>
        <w:t>правило, связаны с бо</w:t>
      </w:r>
      <w:r>
        <w:rPr>
          <w:szCs w:val="28"/>
        </w:rPr>
        <w:t xml:space="preserve">льшими, а нередко и предельными </w:t>
      </w:r>
      <w:r w:rsidRPr="005504D1">
        <w:rPr>
          <w:szCs w:val="28"/>
        </w:rPr>
        <w:t>физиологическими нагрузкам</w:t>
      </w:r>
      <w:r>
        <w:rPr>
          <w:szCs w:val="28"/>
        </w:rPr>
        <w:t xml:space="preserve">и. Однако в ЛФК элементы спорта </w:t>
      </w:r>
      <w:r w:rsidRPr="005504D1">
        <w:rPr>
          <w:szCs w:val="28"/>
        </w:rPr>
        <w:t xml:space="preserve">допускаются; это главным образом </w:t>
      </w:r>
      <w:r>
        <w:rPr>
          <w:szCs w:val="28"/>
        </w:rPr>
        <w:t xml:space="preserve">относится к санаторно-курортным </w:t>
      </w:r>
      <w:r w:rsidRPr="005504D1">
        <w:rPr>
          <w:szCs w:val="28"/>
        </w:rPr>
        <w:t>учреждениям. Моменты соревнова</w:t>
      </w:r>
      <w:r>
        <w:rPr>
          <w:szCs w:val="28"/>
        </w:rPr>
        <w:t xml:space="preserve">ния в рамках разумной дозировки </w:t>
      </w:r>
      <w:r w:rsidRPr="005504D1">
        <w:rPr>
          <w:szCs w:val="28"/>
        </w:rPr>
        <w:t>допустимы (простейшие эстафеты, сп</w:t>
      </w:r>
      <w:r>
        <w:rPr>
          <w:szCs w:val="28"/>
        </w:rPr>
        <w:t xml:space="preserve">ортивные игры и т.д.) только на </w:t>
      </w:r>
      <w:r w:rsidRPr="005504D1">
        <w:rPr>
          <w:szCs w:val="28"/>
        </w:rPr>
        <w:t>определенных этапах выздоровлени</w:t>
      </w:r>
      <w:r>
        <w:rPr>
          <w:szCs w:val="28"/>
        </w:rPr>
        <w:t xml:space="preserve">я (или компенсации). В лечебно- </w:t>
      </w:r>
      <w:r w:rsidRPr="005504D1">
        <w:rPr>
          <w:szCs w:val="28"/>
        </w:rPr>
        <w:t>профилактических учреждениях</w:t>
      </w:r>
      <w:r>
        <w:rPr>
          <w:szCs w:val="28"/>
        </w:rPr>
        <w:t xml:space="preserve"> могут с успехом использоваться </w:t>
      </w:r>
      <w:r w:rsidRPr="005504D1">
        <w:rPr>
          <w:szCs w:val="28"/>
        </w:rPr>
        <w:t>некоторые спортивные игры: волейбол, гор</w:t>
      </w:r>
      <w:r>
        <w:rPr>
          <w:szCs w:val="28"/>
        </w:rPr>
        <w:t xml:space="preserve">одки, теннис, баскетбол (только </w:t>
      </w:r>
      <w:r w:rsidRPr="005504D1">
        <w:rPr>
          <w:szCs w:val="28"/>
        </w:rPr>
        <w:t>отдельные элементы этой игры). Из</w:t>
      </w:r>
      <w:r>
        <w:rPr>
          <w:szCs w:val="28"/>
        </w:rPr>
        <w:t xml:space="preserve"> различных видов спорта могут с </w:t>
      </w:r>
      <w:r w:rsidRPr="005504D1">
        <w:rPr>
          <w:szCs w:val="28"/>
        </w:rPr>
        <w:t>определенными ограничениями применя</w:t>
      </w:r>
      <w:r>
        <w:rPr>
          <w:szCs w:val="28"/>
        </w:rPr>
        <w:t xml:space="preserve">ться легкая атлетика, плавание, </w:t>
      </w:r>
      <w:r w:rsidRPr="005504D1">
        <w:rPr>
          <w:szCs w:val="28"/>
        </w:rPr>
        <w:t xml:space="preserve">гребля, </w:t>
      </w:r>
      <w:r>
        <w:rPr>
          <w:szCs w:val="28"/>
        </w:rPr>
        <w:t xml:space="preserve">фехтование, лыжи, коньки и т.д. </w:t>
      </w:r>
      <w:r w:rsidRPr="005504D1">
        <w:rPr>
          <w:szCs w:val="28"/>
        </w:rPr>
        <w:t>Использование в ЛФК спортивн</w:t>
      </w:r>
      <w:r>
        <w:rPr>
          <w:szCs w:val="28"/>
        </w:rPr>
        <w:t xml:space="preserve">ого метода значительно повышает </w:t>
      </w:r>
      <w:r w:rsidRPr="005504D1">
        <w:rPr>
          <w:szCs w:val="28"/>
        </w:rPr>
        <w:t>интерес к занятиям, насыщает их увлек</w:t>
      </w:r>
      <w:r>
        <w:rPr>
          <w:szCs w:val="28"/>
        </w:rPr>
        <w:t xml:space="preserve">ательными спортивными эмоциями, </w:t>
      </w:r>
      <w:r w:rsidRPr="005504D1">
        <w:rPr>
          <w:szCs w:val="28"/>
        </w:rPr>
        <w:t xml:space="preserve">помогает быстрее добиться </w:t>
      </w:r>
      <w:proofErr w:type="spellStart"/>
      <w:r w:rsidRPr="005504D1">
        <w:rPr>
          <w:szCs w:val="28"/>
        </w:rPr>
        <w:t>определѐнного</w:t>
      </w:r>
      <w:proofErr w:type="spellEnd"/>
      <w:r w:rsidRPr="005504D1">
        <w:rPr>
          <w:szCs w:val="28"/>
        </w:rPr>
        <w:t xml:space="preserve"> ур</w:t>
      </w:r>
      <w:r>
        <w:rPr>
          <w:szCs w:val="28"/>
        </w:rPr>
        <w:t xml:space="preserve">овня тренированности </w:t>
      </w:r>
      <w:r w:rsidRPr="005504D1">
        <w:rPr>
          <w:szCs w:val="28"/>
        </w:rPr>
        <w:t>организма. Понятно, такой сильнодействующий метод, как спорт, при</w:t>
      </w:r>
      <w:r>
        <w:rPr>
          <w:szCs w:val="28"/>
        </w:rPr>
        <w:t xml:space="preserve"> </w:t>
      </w:r>
      <w:r w:rsidRPr="005504D1">
        <w:rPr>
          <w:szCs w:val="28"/>
        </w:rPr>
        <w:t>использовании его с лечебной целью подлежит самой тщательной</w:t>
      </w:r>
      <w:r>
        <w:rPr>
          <w:szCs w:val="28"/>
        </w:rPr>
        <w:t xml:space="preserve"> </w:t>
      </w:r>
      <w:r w:rsidRPr="005504D1">
        <w:rPr>
          <w:szCs w:val="28"/>
        </w:rPr>
        <w:t>дозировке и регулированию.</w:t>
      </w:r>
    </w:p>
    <w:p w:rsidR="00146281" w:rsidRPr="00146281" w:rsidRDefault="00146281" w:rsidP="004273D3">
      <w:pPr>
        <w:shd w:val="clear" w:color="auto" w:fill="FFFFFF"/>
        <w:rPr>
          <w:szCs w:val="28"/>
          <w:lang w:eastAsia="ru-RU"/>
        </w:rPr>
      </w:pPr>
    </w:p>
    <w:sectPr w:rsidR="00146281" w:rsidRPr="00146281" w:rsidSect="00A0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C20"/>
    <w:rsid w:val="000022B6"/>
    <w:rsid w:val="000666F3"/>
    <w:rsid w:val="00146281"/>
    <w:rsid w:val="001F0368"/>
    <w:rsid w:val="0027578A"/>
    <w:rsid w:val="003F0D94"/>
    <w:rsid w:val="004273D3"/>
    <w:rsid w:val="00503332"/>
    <w:rsid w:val="00526D5F"/>
    <w:rsid w:val="00530234"/>
    <w:rsid w:val="00593433"/>
    <w:rsid w:val="005C7859"/>
    <w:rsid w:val="005D6E39"/>
    <w:rsid w:val="005E079C"/>
    <w:rsid w:val="0064498F"/>
    <w:rsid w:val="007711F4"/>
    <w:rsid w:val="007B15A1"/>
    <w:rsid w:val="008C7DFA"/>
    <w:rsid w:val="008E088D"/>
    <w:rsid w:val="00904AF4"/>
    <w:rsid w:val="009F0FF6"/>
    <w:rsid w:val="00A03009"/>
    <w:rsid w:val="00A362AF"/>
    <w:rsid w:val="00B10970"/>
    <w:rsid w:val="00B75D26"/>
    <w:rsid w:val="00BD09FB"/>
    <w:rsid w:val="00C00657"/>
    <w:rsid w:val="00CE48C7"/>
    <w:rsid w:val="00D21BC5"/>
    <w:rsid w:val="00D7552D"/>
    <w:rsid w:val="00DD0B08"/>
    <w:rsid w:val="00DE6A29"/>
    <w:rsid w:val="00E97D8F"/>
    <w:rsid w:val="00F15CAD"/>
    <w:rsid w:val="00F3333E"/>
    <w:rsid w:val="00FD69CB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7557"/>
  <w15:docId w15:val="{862F4200-8D6A-4263-99B1-4E8777D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273D3"/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73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06B64-ED4B-43C0-8CE8-0340F32A13A2}"/>
</file>

<file path=customXml/itemProps2.xml><?xml version="1.0" encoding="utf-8"?>
<ds:datastoreItem xmlns:ds="http://schemas.openxmlformats.org/officeDocument/2006/customXml" ds:itemID="{28ABAAF5-8466-4401-BA9A-C18D2491D255}"/>
</file>

<file path=customXml/itemProps3.xml><?xml version="1.0" encoding="utf-8"?>
<ds:datastoreItem xmlns:ds="http://schemas.openxmlformats.org/officeDocument/2006/customXml" ds:itemID="{D5BF4F3B-4D11-45D5-8059-FEC8ADECE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Пользователь Windows</cp:lastModifiedBy>
  <cp:revision>12</cp:revision>
  <dcterms:created xsi:type="dcterms:W3CDTF">2017-11-28T16:01:00Z</dcterms:created>
  <dcterms:modified xsi:type="dcterms:W3CDTF">2024-02-02T07:41:00Z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